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365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33"/>
        <w:gridCol w:w="4466"/>
        <w:gridCol w:w="4466"/>
      </w:tblGrid>
      <w:tr w:rsidR="007B3303" w:rsidRPr="007B3303" w:rsidTr="007B3303">
        <w:tc>
          <w:tcPr>
            <w:tcW w:w="40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135" w:type="dxa"/>
              <w:left w:w="360" w:type="dxa"/>
              <w:bottom w:w="135" w:type="dxa"/>
              <w:right w:w="360" w:type="dxa"/>
            </w:tcMar>
            <w:vAlign w:val="center"/>
            <w:hideMark/>
          </w:tcPr>
          <w:p w:rsidR="007B3303" w:rsidRPr="007B3303" w:rsidRDefault="007B3303" w:rsidP="007B3303">
            <w:pPr>
              <w:spacing w:after="0" w:line="240" w:lineRule="atLeast"/>
              <w:jc w:val="center"/>
              <w:rPr>
                <w:rFonts w:ascii="Helvetica" w:eastAsia="Times New Roman" w:hAnsi="Helvetica" w:cs="Helvetica"/>
                <w:b/>
                <w:bCs/>
                <w:caps/>
                <w:sz w:val="21"/>
                <w:szCs w:val="21"/>
                <w:lang w:eastAsia="bg-BG"/>
              </w:rPr>
            </w:pPr>
            <w:r w:rsidRPr="007B3303">
              <w:rPr>
                <w:rFonts w:ascii="Helvetica" w:eastAsia="Times New Roman" w:hAnsi="Helvetica" w:cs="Helvetica"/>
                <w:b/>
                <w:bCs/>
                <w:caps/>
                <w:sz w:val="21"/>
                <w:szCs w:val="21"/>
                <w:lang w:eastAsia="bg-BG"/>
              </w:rPr>
              <w:t>SUNSYSTEM ALL INCLUSIVE</w:t>
            </w:r>
            <w:r w:rsidRPr="007B3303">
              <w:rPr>
                <w:rFonts w:ascii="Helvetica" w:eastAsia="Times New Roman" w:hAnsi="Helvetica" w:cs="Helvetica"/>
                <w:b/>
                <w:bCs/>
                <w:caps/>
                <w:sz w:val="21"/>
                <w:szCs w:val="21"/>
                <w:lang w:eastAsia="bg-BG"/>
              </w:rPr>
              <w:br/>
            </w:r>
            <w:r w:rsidRPr="007B3303">
              <w:rPr>
                <w:rFonts w:ascii="inherit" w:eastAsia="Times New Roman" w:hAnsi="inherit" w:cs="Helvetica"/>
                <w:b/>
                <w:bCs/>
                <w:caps/>
                <w:sz w:val="21"/>
                <w:lang w:eastAsia="bg-BG"/>
              </w:rPr>
              <w:t>200 литра</w:t>
            </w:r>
          </w:p>
        </w:tc>
        <w:tc>
          <w:tcPr>
            <w:tcW w:w="40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135" w:type="dxa"/>
              <w:left w:w="360" w:type="dxa"/>
              <w:bottom w:w="135" w:type="dxa"/>
              <w:right w:w="360" w:type="dxa"/>
            </w:tcMar>
            <w:vAlign w:val="center"/>
            <w:hideMark/>
          </w:tcPr>
          <w:p w:rsidR="007B3303" w:rsidRPr="007B3303" w:rsidRDefault="007B3303" w:rsidP="007B3303">
            <w:pPr>
              <w:spacing w:after="0" w:line="240" w:lineRule="atLeast"/>
              <w:jc w:val="center"/>
              <w:rPr>
                <w:rFonts w:ascii="Helvetica" w:eastAsia="Times New Roman" w:hAnsi="Helvetica" w:cs="Helvetica"/>
                <w:b/>
                <w:bCs/>
                <w:caps/>
                <w:sz w:val="21"/>
                <w:szCs w:val="21"/>
                <w:lang w:eastAsia="bg-BG"/>
              </w:rPr>
            </w:pPr>
            <w:r w:rsidRPr="007B3303">
              <w:rPr>
                <w:rFonts w:ascii="Helvetica" w:eastAsia="Times New Roman" w:hAnsi="Helvetica" w:cs="Helvetica"/>
                <w:b/>
                <w:bCs/>
                <w:caps/>
                <w:sz w:val="21"/>
                <w:szCs w:val="21"/>
                <w:lang w:eastAsia="bg-BG"/>
              </w:rPr>
              <w:t>SUNSYSTEM ALL INCLUSIVE</w:t>
            </w:r>
            <w:r w:rsidRPr="007B3303">
              <w:rPr>
                <w:rFonts w:ascii="Helvetica" w:eastAsia="Times New Roman" w:hAnsi="Helvetica" w:cs="Helvetica"/>
                <w:b/>
                <w:bCs/>
                <w:caps/>
                <w:sz w:val="21"/>
                <w:szCs w:val="21"/>
                <w:lang w:eastAsia="bg-BG"/>
              </w:rPr>
              <w:br/>
              <w:t>300 литра</w:t>
            </w:r>
          </w:p>
        </w:tc>
        <w:tc>
          <w:tcPr>
            <w:tcW w:w="40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135" w:type="dxa"/>
              <w:left w:w="360" w:type="dxa"/>
              <w:bottom w:w="135" w:type="dxa"/>
              <w:right w:w="360" w:type="dxa"/>
            </w:tcMar>
            <w:vAlign w:val="center"/>
            <w:hideMark/>
          </w:tcPr>
          <w:p w:rsidR="007B3303" w:rsidRPr="007B3303" w:rsidRDefault="007B3303" w:rsidP="007B3303">
            <w:pPr>
              <w:spacing w:after="0" w:line="240" w:lineRule="atLeast"/>
              <w:jc w:val="center"/>
              <w:rPr>
                <w:rFonts w:ascii="Helvetica" w:eastAsia="Times New Roman" w:hAnsi="Helvetica" w:cs="Helvetica"/>
                <w:b/>
                <w:bCs/>
                <w:caps/>
                <w:sz w:val="21"/>
                <w:szCs w:val="21"/>
                <w:lang w:eastAsia="bg-BG"/>
              </w:rPr>
            </w:pPr>
            <w:r w:rsidRPr="007B3303">
              <w:rPr>
                <w:rFonts w:ascii="Helvetica" w:eastAsia="Times New Roman" w:hAnsi="Helvetica" w:cs="Helvetica"/>
                <w:b/>
                <w:bCs/>
                <w:caps/>
                <w:sz w:val="21"/>
                <w:szCs w:val="21"/>
                <w:lang w:eastAsia="bg-BG"/>
              </w:rPr>
              <w:t>SUNSYSTEM ALL INCLUSIVE</w:t>
            </w:r>
            <w:r w:rsidRPr="007B3303">
              <w:rPr>
                <w:rFonts w:ascii="Helvetica" w:eastAsia="Times New Roman" w:hAnsi="Helvetica" w:cs="Helvetica"/>
                <w:b/>
                <w:bCs/>
                <w:caps/>
                <w:sz w:val="21"/>
                <w:szCs w:val="21"/>
                <w:lang w:eastAsia="bg-BG"/>
              </w:rPr>
              <w:br/>
              <w:t>500 литра</w:t>
            </w:r>
          </w:p>
        </w:tc>
      </w:tr>
      <w:tr w:rsidR="007B3303" w:rsidRPr="007B3303" w:rsidTr="007B3303">
        <w:tc>
          <w:tcPr>
            <w:tcW w:w="0" w:type="auto"/>
            <w:tcBorders>
              <w:top w:val="single" w:sz="6" w:space="0" w:color="EEEEEE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4F4F4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:rsidR="007B3303" w:rsidRPr="007B3303" w:rsidRDefault="007B3303" w:rsidP="007B3303">
            <w:pPr>
              <w:spacing w:after="0" w:line="240" w:lineRule="atLeast"/>
              <w:rPr>
                <w:rFonts w:ascii="Helvetica" w:eastAsia="Times New Roman" w:hAnsi="Helvetica" w:cs="Helvetica"/>
                <w:sz w:val="20"/>
                <w:szCs w:val="20"/>
                <w:lang w:eastAsia="bg-BG"/>
              </w:rPr>
            </w:pPr>
            <w:r w:rsidRPr="007B3303">
              <w:rPr>
                <w:rFonts w:ascii="Helvetica" w:eastAsia="Times New Roman" w:hAnsi="Helvetica" w:cs="Helvetica"/>
                <w:sz w:val="20"/>
                <w:szCs w:val="20"/>
                <w:lang w:eastAsia="bg-BG"/>
              </w:rPr>
              <w:t>Бойлер SNS SON 200 – 1 бр.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4F4F4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:rsidR="007B3303" w:rsidRPr="007B3303" w:rsidRDefault="007B3303" w:rsidP="007B3303">
            <w:pPr>
              <w:spacing w:after="0" w:line="240" w:lineRule="atLeast"/>
              <w:rPr>
                <w:rFonts w:ascii="Helvetica" w:eastAsia="Times New Roman" w:hAnsi="Helvetica" w:cs="Helvetica"/>
                <w:color w:val="444444"/>
                <w:sz w:val="20"/>
                <w:szCs w:val="20"/>
                <w:lang w:eastAsia="bg-BG"/>
              </w:rPr>
            </w:pPr>
            <w:r w:rsidRPr="007B3303">
              <w:rPr>
                <w:rFonts w:ascii="Helvetica" w:eastAsia="Times New Roman" w:hAnsi="Helvetica" w:cs="Helvetica"/>
                <w:color w:val="444444"/>
                <w:sz w:val="20"/>
                <w:szCs w:val="20"/>
                <w:lang w:eastAsia="bg-BG"/>
              </w:rPr>
              <w:t>Бойлер SNS SON 300 – 1 бр.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4F4F4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:rsidR="007B3303" w:rsidRPr="007B3303" w:rsidRDefault="007B3303" w:rsidP="007B3303">
            <w:pPr>
              <w:spacing w:after="0" w:line="240" w:lineRule="atLeast"/>
              <w:rPr>
                <w:rFonts w:ascii="Helvetica" w:eastAsia="Times New Roman" w:hAnsi="Helvetica" w:cs="Helvetica"/>
                <w:color w:val="444444"/>
                <w:sz w:val="20"/>
                <w:szCs w:val="20"/>
                <w:lang w:eastAsia="bg-BG"/>
              </w:rPr>
            </w:pPr>
            <w:r w:rsidRPr="007B3303">
              <w:rPr>
                <w:rFonts w:ascii="Helvetica" w:eastAsia="Times New Roman" w:hAnsi="Helvetica" w:cs="Helvetica"/>
                <w:color w:val="444444"/>
                <w:sz w:val="20"/>
                <w:szCs w:val="20"/>
                <w:lang w:eastAsia="bg-BG"/>
              </w:rPr>
              <w:t>Бойлер SNS SON 500 – 1 бр.</w:t>
            </w:r>
          </w:p>
        </w:tc>
      </w:tr>
      <w:tr w:rsidR="007B3303" w:rsidRPr="007B3303" w:rsidTr="007B3303">
        <w:tc>
          <w:tcPr>
            <w:tcW w:w="0" w:type="auto"/>
            <w:tcBorders>
              <w:top w:val="single" w:sz="6" w:space="0" w:color="EEEEEE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4F4F4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:rsidR="007B3303" w:rsidRPr="007B3303" w:rsidRDefault="007B3303" w:rsidP="007B3303">
            <w:pPr>
              <w:spacing w:after="0" w:line="240" w:lineRule="atLeast"/>
              <w:rPr>
                <w:rFonts w:ascii="Helvetica" w:eastAsia="Times New Roman" w:hAnsi="Helvetica" w:cs="Helvetica"/>
                <w:sz w:val="20"/>
                <w:szCs w:val="20"/>
                <w:lang w:eastAsia="bg-BG"/>
              </w:rPr>
            </w:pPr>
            <w:r w:rsidRPr="007B3303">
              <w:rPr>
                <w:rFonts w:ascii="Helvetica" w:eastAsia="Times New Roman" w:hAnsi="Helvetica" w:cs="Helvetica"/>
                <w:sz w:val="20"/>
                <w:szCs w:val="20"/>
                <w:lang w:eastAsia="bg-BG"/>
              </w:rPr>
              <w:t>Соларен колектор PK SL FP 2.00 m2 – 2 бр.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4F4F4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:rsidR="007B3303" w:rsidRPr="007B3303" w:rsidRDefault="007B3303" w:rsidP="007B3303">
            <w:pPr>
              <w:spacing w:after="0" w:line="240" w:lineRule="atLeast"/>
              <w:rPr>
                <w:rFonts w:ascii="Helvetica" w:eastAsia="Times New Roman" w:hAnsi="Helvetica" w:cs="Helvetica"/>
                <w:color w:val="444444"/>
                <w:sz w:val="20"/>
                <w:szCs w:val="20"/>
                <w:lang w:eastAsia="bg-BG"/>
              </w:rPr>
            </w:pPr>
            <w:r w:rsidRPr="007B3303">
              <w:rPr>
                <w:rFonts w:ascii="Helvetica" w:eastAsia="Times New Roman" w:hAnsi="Helvetica" w:cs="Helvetica"/>
                <w:color w:val="444444"/>
                <w:sz w:val="20"/>
                <w:szCs w:val="20"/>
                <w:lang w:eastAsia="bg-BG"/>
              </w:rPr>
              <w:t>Соларен колектор PK SL FP 2.40  m2 – 2 бр.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4F4F4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:rsidR="007B3303" w:rsidRPr="007B3303" w:rsidRDefault="007B3303" w:rsidP="007B3303">
            <w:pPr>
              <w:spacing w:after="0" w:line="240" w:lineRule="atLeast"/>
              <w:rPr>
                <w:rFonts w:ascii="Helvetica" w:eastAsia="Times New Roman" w:hAnsi="Helvetica" w:cs="Helvetica"/>
                <w:color w:val="444444"/>
                <w:sz w:val="20"/>
                <w:szCs w:val="20"/>
                <w:lang w:eastAsia="bg-BG"/>
              </w:rPr>
            </w:pPr>
            <w:r w:rsidRPr="007B3303">
              <w:rPr>
                <w:rFonts w:ascii="Helvetica" w:eastAsia="Times New Roman" w:hAnsi="Helvetica" w:cs="Helvetica"/>
                <w:color w:val="444444"/>
                <w:sz w:val="20"/>
                <w:szCs w:val="20"/>
                <w:lang w:eastAsia="bg-BG"/>
              </w:rPr>
              <w:t>Соларен колектор PK SL FP 2.40  m2 – 4 бр.</w:t>
            </w:r>
          </w:p>
        </w:tc>
      </w:tr>
      <w:tr w:rsidR="007B3303" w:rsidRPr="007B3303" w:rsidTr="007B3303">
        <w:tc>
          <w:tcPr>
            <w:tcW w:w="0" w:type="auto"/>
            <w:tcBorders>
              <w:top w:val="single" w:sz="6" w:space="0" w:color="EEEEEE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4F4F4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:rsidR="007B3303" w:rsidRPr="007B3303" w:rsidRDefault="007B3303" w:rsidP="007B3303">
            <w:pPr>
              <w:spacing w:after="0" w:line="240" w:lineRule="atLeast"/>
              <w:rPr>
                <w:rFonts w:ascii="Helvetica" w:eastAsia="Times New Roman" w:hAnsi="Helvetica" w:cs="Helvetica"/>
                <w:sz w:val="20"/>
                <w:szCs w:val="20"/>
                <w:lang w:eastAsia="bg-BG"/>
              </w:rPr>
            </w:pPr>
            <w:r w:rsidRPr="007B3303">
              <w:rPr>
                <w:rFonts w:ascii="Helvetica" w:eastAsia="Times New Roman" w:hAnsi="Helvetica" w:cs="Helvetica"/>
                <w:sz w:val="20"/>
                <w:szCs w:val="20"/>
                <w:lang w:eastAsia="bg-BG"/>
              </w:rPr>
              <w:t>Стойка за колектор – 1 бр.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4F4F4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:rsidR="007B3303" w:rsidRPr="007B3303" w:rsidRDefault="007B3303" w:rsidP="007B3303">
            <w:pPr>
              <w:spacing w:after="0" w:line="240" w:lineRule="atLeast"/>
              <w:rPr>
                <w:rFonts w:ascii="Helvetica" w:eastAsia="Times New Roman" w:hAnsi="Helvetica" w:cs="Helvetica"/>
                <w:color w:val="444444"/>
                <w:sz w:val="20"/>
                <w:szCs w:val="20"/>
                <w:lang w:eastAsia="bg-BG"/>
              </w:rPr>
            </w:pPr>
            <w:r w:rsidRPr="007B3303">
              <w:rPr>
                <w:rFonts w:ascii="Helvetica" w:eastAsia="Times New Roman" w:hAnsi="Helvetica" w:cs="Helvetica"/>
                <w:color w:val="444444"/>
                <w:sz w:val="20"/>
                <w:szCs w:val="20"/>
                <w:lang w:eastAsia="bg-BG"/>
              </w:rPr>
              <w:t>Стойка за колектор – 1 бр.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4F4F4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:rsidR="007B3303" w:rsidRPr="007B3303" w:rsidRDefault="007B3303" w:rsidP="007B3303">
            <w:pPr>
              <w:spacing w:after="0" w:line="240" w:lineRule="atLeast"/>
              <w:rPr>
                <w:rFonts w:ascii="Helvetica" w:eastAsia="Times New Roman" w:hAnsi="Helvetica" w:cs="Helvetica"/>
                <w:color w:val="444444"/>
                <w:sz w:val="20"/>
                <w:szCs w:val="20"/>
                <w:lang w:eastAsia="bg-BG"/>
              </w:rPr>
            </w:pPr>
            <w:r w:rsidRPr="007B3303">
              <w:rPr>
                <w:rFonts w:ascii="Helvetica" w:eastAsia="Times New Roman" w:hAnsi="Helvetica" w:cs="Helvetica"/>
                <w:color w:val="444444"/>
                <w:sz w:val="20"/>
                <w:szCs w:val="20"/>
                <w:lang w:eastAsia="bg-BG"/>
              </w:rPr>
              <w:t>Стойка за колектор – 2 бр.</w:t>
            </w:r>
          </w:p>
        </w:tc>
      </w:tr>
      <w:tr w:rsidR="007B3303" w:rsidRPr="007B3303" w:rsidTr="007B3303">
        <w:tc>
          <w:tcPr>
            <w:tcW w:w="0" w:type="auto"/>
            <w:tcBorders>
              <w:top w:val="single" w:sz="6" w:space="0" w:color="EEEEEE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4F4F4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:rsidR="007B3303" w:rsidRPr="007B3303" w:rsidRDefault="007B3303" w:rsidP="007B3303">
            <w:pPr>
              <w:spacing w:after="0" w:line="240" w:lineRule="atLeast"/>
              <w:rPr>
                <w:rFonts w:ascii="Helvetica" w:eastAsia="Times New Roman" w:hAnsi="Helvetica" w:cs="Helvetica"/>
                <w:sz w:val="20"/>
                <w:szCs w:val="20"/>
                <w:lang w:eastAsia="bg-BG"/>
              </w:rPr>
            </w:pPr>
            <w:r w:rsidRPr="007B3303">
              <w:rPr>
                <w:rFonts w:ascii="Helvetica" w:eastAsia="Times New Roman" w:hAnsi="Helvetica" w:cs="Helvetica"/>
                <w:sz w:val="20"/>
                <w:szCs w:val="20"/>
                <w:lang w:eastAsia="bg-BG"/>
              </w:rPr>
              <w:t>Соларна помпена група – 1 бр.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4F4F4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:rsidR="007B3303" w:rsidRPr="007B3303" w:rsidRDefault="007B3303" w:rsidP="007B3303">
            <w:pPr>
              <w:spacing w:after="0" w:line="240" w:lineRule="atLeast"/>
              <w:rPr>
                <w:rFonts w:ascii="Helvetica" w:eastAsia="Times New Roman" w:hAnsi="Helvetica" w:cs="Helvetica"/>
                <w:color w:val="444444"/>
                <w:sz w:val="20"/>
                <w:szCs w:val="20"/>
                <w:lang w:eastAsia="bg-BG"/>
              </w:rPr>
            </w:pPr>
            <w:r w:rsidRPr="007B3303">
              <w:rPr>
                <w:rFonts w:ascii="Helvetica" w:eastAsia="Times New Roman" w:hAnsi="Helvetica" w:cs="Helvetica"/>
                <w:color w:val="444444"/>
                <w:sz w:val="20"/>
                <w:szCs w:val="20"/>
                <w:lang w:eastAsia="bg-BG"/>
              </w:rPr>
              <w:t>Соларна помпена група – 1 бр.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4F4F4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:rsidR="007B3303" w:rsidRPr="007B3303" w:rsidRDefault="007B3303" w:rsidP="007B3303">
            <w:pPr>
              <w:spacing w:after="0" w:line="240" w:lineRule="atLeast"/>
              <w:rPr>
                <w:rFonts w:ascii="Helvetica" w:eastAsia="Times New Roman" w:hAnsi="Helvetica" w:cs="Helvetica"/>
                <w:color w:val="444444"/>
                <w:sz w:val="20"/>
                <w:szCs w:val="20"/>
                <w:lang w:eastAsia="bg-BG"/>
              </w:rPr>
            </w:pPr>
            <w:r w:rsidRPr="007B3303">
              <w:rPr>
                <w:rFonts w:ascii="Helvetica" w:eastAsia="Times New Roman" w:hAnsi="Helvetica" w:cs="Helvetica"/>
                <w:color w:val="444444"/>
                <w:sz w:val="20"/>
                <w:szCs w:val="20"/>
                <w:lang w:eastAsia="bg-BG"/>
              </w:rPr>
              <w:t>Соларна помпена група – 1 бр.</w:t>
            </w:r>
          </w:p>
        </w:tc>
      </w:tr>
      <w:tr w:rsidR="007B3303" w:rsidRPr="007B3303" w:rsidTr="007B3303">
        <w:tc>
          <w:tcPr>
            <w:tcW w:w="0" w:type="auto"/>
            <w:tcBorders>
              <w:top w:val="single" w:sz="6" w:space="0" w:color="EEEEEE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4F4F4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:rsidR="007B3303" w:rsidRPr="007B3303" w:rsidRDefault="007B3303" w:rsidP="007B3303">
            <w:pPr>
              <w:spacing w:after="0" w:line="240" w:lineRule="atLeast"/>
              <w:rPr>
                <w:rFonts w:ascii="Helvetica" w:eastAsia="Times New Roman" w:hAnsi="Helvetica" w:cs="Helvetica"/>
                <w:sz w:val="20"/>
                <w:szCs w:val="20"/>
                <w:lang w:eastAsia="bg-BG"/>
              </w:rPr>
            </w:pPr>
            <w:r w:rsidRPr="007B3303">
              <w:rPr>
                <w:rFonts w:ascii="Helvetica" w:eastAsia="Times New Roman" w:hAnsi="Helvetica" w:cs="Helvetica"/>
                <w:sz w:val="20"/>
                <w:szCs w:val="20"/>
                <w:lang w:eastAsia="bg-BG"/>
              </w:rPr>
              <w:t>Соларно управление DeltaSol BS4 – 1 бр.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4F4F4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:rsidR="007B3303" w:rsidRPr="007B3303" w:rsidRDefault="007B3303" w:rsidP="007B3303">
            <w:pPr>
              <w:spacing w:after="0" w:line="240" w:lineRule="atLeast"/>
              <w:rPr>
                <w:rFonts w:ascii="Helvetica" w:eastAsia="Times New Roman" w:hAnsi="Helvetica" w:cs="Helvetica"/>
                <w:color w:val="444444"/>
                <w:sz w:val="20"/>
                <w:szCs w:val="20"/>
                <w:lang w:eastAsia="bg-BG"/>
              </w:rPr>
            </w:pPr>
            <w:r w:rsidRPr="007B3303">
              <w:rPr>
                <w:rFonts w:ascii="Helvetica" w:eastAsia="Times New Roman" w:hAnsi="Helvetica" w:cs="Helvetica"/>
                <w:color w:val="444444"/>
                <w:sz w:val="20"/>
                <w:szCs w:val="20"/>
                <w:lang w:eastAsia="bg-BG"/>
              </w:rPr>
              <w:t>Соларно управление DeltaSol BS4 – 1 бр.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4F4F4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:rsidR="007B3303" w:rsidRPr="007B3303" w:rsidRDefault="007B3303" w:rsidP="007B3303">
            <w:pPr>
              <w:spacing w:after="0" w:line="240" w:lineRule="atLeast"/>
              <w:rPr>
                <w:rFonts w:ascii="Helvetica" w:eastAsia="Times New Roman" w:hAnsi="Helvetica" w:cs="Helvetica"/>
                <w:color w:val="444444"/>
                <w:sz w:val="20"/>
                <w:szCs w:val="20"/>
                <w:lang w:eastAsia="bg-BG"/>
              </w:rPr>
            </w:pPr>
            <w:r w:rsidRPr="007B3303">
              <w:rPr>
                <w:rFonts w:ascii="Helvetica" w:eastAsia="Times New Roman" w:hAnsi="Helvetica" w:cs="Helvetica"/>
                <w:color w:val="444444"/>
                <w:sz w:val="20"/>
                <w:szCs w:val="20"/>
                <w:lang w:eastAsia="bg-BG"/>
              </w:rPr>
              <w:t>Соларно управление DeltaSol BS4 – 1 бр.</w:t>
            </w:r>
          </w:p>
        </w:tc>
      </w:tr>
      <w:tr w:rsidR="007B3303" w:rsidRPr="007B3303" w:rsidTr="007B3303">
        <w:tc>
          <w:tcPr>
            <w:tcW w:w="0" w:type="auto"/>
            <w:tcBorders>
              <w:top w:val="single" w:sz="6" w:space="0" w:color="EEEEEE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4F4F4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:rsidR="007B3303" w:rsidRPr="007B3303" w:rsidRDefault="007B3303" w:rsidP="007B3303">
            <w:pPr>
              <w:spacing w:after="0" w:line="240" w:lineRule="atLeast"/>
              <w:rPr>
                <w:rFonts w:ascii="Helvetica" w:eastAsia="Times New Roman" w:hAnsi="Helvetica" w:cs="Helvetica"/>
                <w:sz w:val="20"/>
                <w:szCs w:val="20"/>
                <w:lang w:eastAsia="bg-BG"/>
              </w:rPr>
            </w:pPr>
            <w:r w:rsidRPr="007B3303">
              <w:rPr>
                <w:rFonts w:ascii="Helvetica" w:eastAsia="Times New Roman" w:hAnsi="Helvetica" w:cs="Helvetica"/>
                <w:sz w:val="20"/>
                <w:szCs w:val="20"/>
                <w:lang w:eastAsia="bg-BG"/>
              </w:rPr>
              <w:t>Топлоносеща течност</w:t>
            </w:r>
            <w:r w:rsidRPr="007B3303">
              <w:rPr>
                <w:rFonts w:ascii="Helvetica" w:eastAsia="Times New Roman" w:hAnsi="Helvetica" w:cs="Helvetica"/>
                <w:sz w:val="20"/>
                <w:szCs w:val="20"/>
                <w:lang w:eastAsia="bg-BG"/>
              </w:rPr>
              <w:br/>
              <w:t>Propylene Glycol – 10 л.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4F4F4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:rsidR="007B3303" w:rsidRPr="007B3303" w:rsidRDefault="007B3303" w:rsidP="007B3303">
            <w:pPr>
              <w:spacing w:after="0" w:line="240" w:lineRule="atLeast"/>
              <w:rPr>
                <w:rFonts w:ascii="Helvetica" w:eastAsia="Times New Roman" w:hAnsi="Helvetica" w:cs="Helvetica"/>
                <w:color w:val="444444"/>
                <w:sz w:val="20"/>
                <w:szCs w:val="20"/>
                <w:lang w:eastAsia="bg-BG"/>
              </w:rPr>
            </w:pPr>
            <w:r w:rsidRPr="007B3303">
              <w:rPr>
                <w:rFonts w:ascii="Helvetica" w:eastAsia="Times New Roman" w:hAnsi="Helvetica" w:cs="Helvetica"/>
                <w:color w:val="444444"/>
                <w:sz w:val="20"/>
                <w:szCs w:val="20"/>
                <w:lang w:eastAsia="bg-BG"/>
              </w:rPr>
              <w:t>Топлоносеща течност</w:t>
            </w:r>
            <w:r w:rsidRPr="007B3303">
              <w:rPr>
                <w:rFonts w:ascii="Helvetica" w:eastAsia="Times New Roman" w:hAnsi="Helvetica" w:cs="Helvetica"/>
                <w:color w:val="444444"/>
                <w:sz w:val="20"/>
                <w:szCs w:val="20"/>
                <w:lang w:eastAsia="bg-BG"/>
              </w:rPr>
              <w:br/>
              <w:t>Propylene Glycol – 10 л.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4F4F4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:rsidR="007B3303" w:rsidRPr="007B3303" w:rsidRDefault="007B3303" w:rsidP="007B3303">
            <w:pPr>
              <w:spacing w:after="0" w:line="240" w:lineRule="atLeast"/>
              <w:rPr>
                <w:rFonts w:ascii="Helvetica" w:eastAsia="Times New Roman" w:hAnsi="Helvetica" w:cs="Helvetica"/>
                <w:color w:val="444444"/>
                <w:sz w:val="20"/>
                <w:szCs w:val="20"/>
                <w:lang w:eastAsia="bg-BG"/>
              </w:rPr>
            </w:pPr>
            <w:r w:rsidRPr="007B3303">
              <w:rPr>
                <w:rFonts w:ascii="Helvetica" w:eastAsia="Times New Roman" w:hAnsi="Helvetica" w:cs="Helvetica"/>
                <w:color w:val="444444"/>
                <w:sz w:val="20"/>
                <w:szCs w:val="20"/>
                <w:lang w:eastAsia="bg-BG"/>
              </w:rPr>
              <w:t>Топлоносеща течност</w:t>
            </w:r>
            <w:r w:rsidRPr="007B3303">
              <w:rPr>
                <w:rFonts w:ascii="Helvetica" w:eastAsia="Times New Roman" w:hAnsi="Helvetica" w:cs="Helvetica"/>
                <w:color w:val="444444"/>
                <w:sz w:val="20"/>
                <w:szCs w:val="20"/>
                <w:lang w:eastAsia="bg-BG"/>
              </w:rPr>
              <w:br/>
              <w:t>Propylene Glycol – 20 л.</w:t>
            </w:r>
          </w:p>
        </w:tc>
      </w:tr>
      <w:tr w:rsidR="007B3303" w:rsidRPr="007B3303" w:rsidTr="007B3303">
        <w:tc>
          <w:tcPr>
            <w:tcW w:w="0" w:type="auto"/>
            <w:tcBorders>
              <w:top w:val="single" w:sz="6" w:space="0" w:color="EEEEEE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4F4F4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:rsidR="007B3303" w:rsidRPr="007B3303" w:rsidRDefault="007B3303" w:rsidP="007B3303">
            <w:pPr>
              <w:spacing w:after="0" w:line="240" w:lineRule="atLeast"/>
              <w:rPr>
                <w:rFonts w:ascii="Helvetica" w:eastAsia="Times New Roman" w:hAnsi="Helvetica" w:cs="Helvetica"/>
                <w:sz w:val="20"/>
                <w:szCs w:val="20"/>
                <w:lang w:eastAsia="bg-BG"/>
              </w:rPr>
            </w:pPr>
            <w:r w:rsidRPr="007B3303">
              <w:rPr>
                <w:rFonts w:ascii="Helvetica" w:eastAsia="Times New Roman" w:hAnsi="Helvetica" w:cs="Helvetica"/>
                <w:sz w:val="20"/>
                <w:szCs w:val="20"/>
                <w:lang w:eastAsia="bg-BG"/>
              </w:rPr>
              <w:t>Соларен разширителен съд  SMF 12 – 1 бр.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4F4F4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:rsidR="007B3303" w:rsidRPr="007B3303" w:rsidRDefault="007B3303" w:rsidP="007B3303">
            <w:pPr>
              <w:spacing w:after="0" w:line="240" w:lineRule="atLeast"/>
              <w:rPr>
                <w:rFonts w:ascii="Helvetica" w:eastAsia="Times New Roman" w:hAnsi="Helvetica" w:cs="Helvetica"/>
                <w:color w:val="444444"/>
                <w:sz w:val="20"/>
                <w:szCs w:val="20"/>
                <w:lang w:eastAsia="bg-BG"/>
              </w:rPr>
            </w:pPr>
            <w:r w:rsidRPr="007B3303">
              <w:rPr>
                <w:rFonts w:ascii="Helvetica" w:eastAsia="Times New Roman" w:hAnsi="Helvetica" w:cs="Helvetica"/>
                <w:color w:val="444444"/>
                <w:sz w:val="20"/>
                <w:szCs w:val="20"/>
                <w:lang w:eastAsia="bg-BG"/>
              </w:rPr>
              <w:t>Соларен разширителен съд  SMF 24 – 1 бр.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4F4F4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:rsidR="007B3303" w:rsidRPr="007B3303" w:rsidRDefault="007B3303" w:rsidP="007B3303">
            <w:pPr>
              <w:spacing w:after="0" w:line="240" w:lineRule="atLeast"/>
              <w:rPr>
                <w:rFonts w:ascii="Helvetica" w:eastAsia="Times New Roman" w:hAnsi="Helvetica" w:cs="Helvetica"/>
                <w:color w:val="444444"/>
                <w:sz w:val="20"/>
                <w:szCs w:val="20"/>
                <w:lang w:eastAsia="bg-BG"/>
              </w:rPr>
            </w:pPr>
            <w:r w:rsidRPr="007B3303">
              <w:rPr>
                <w:rFonts w:ascii="Helvetica" w:eastAsia="Times New Roman" w:hAnsi="Helvetica" w:cs="Helvetica"/>
                <w:color w:val="444444"/>
                <w:sz w:val="20"/>
                <w:szCs w:val="20"/>
                <w:lang w:eastAsia="bg-BG"/>
              </w:rPr>
              <w:t>Соларен разширителен съд  SMF 50 – 1 бр.</w:t>
            </w:r>
          </w:p>
        </w:tc>
      </w:tr>
      <w:tr w:rsidR="007B3303" w:rsidRPr="007B3303" w:rsidTr="007B3303">
        <w:tc>
          <w:tcPr>
            <w:tcW w:w="0" w:type="auto"/>
            <w:tcBorders>
              <w:top w:val="single" w:sz="6" w:space="0" w:color="EEEEEE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4F4F4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:rsidR="007B3303" w:rsidRPr="007B3303" w:rsidRDefault="007B3303" w:rsidP="007B3303">
            <w:pPr>
              <w:spacing w:after="0" w:line="240" w:lineRule="atLeast"/>
              <w:rPr>
                <w:rFonts w:ascii="Helvetica" w:eastAsia="Times New Roman" w:hAnsi="Helvetica" w:cs="Helvetica"/>
                <w:sz w:val="20"/>
                <w:szCs w:val="20"/>
                <w:lang w:eastAsia="bg-BG"/>
              </w:rPr>
            </w:pPr>
            <w:r w:rsidRPr="007B3303">
              <w:rPr>
                <w:rFonts w:ascii="Helvetica" w:eastAsia="Times New Roman" w:hAnsi="Helvetica" w:cs="Helvetica"/>
                <w:sz w:val="20"/>
                <w:szCs w:val="20"/>
                <w:lang w:eastAsia="bg-BG"/>
              </w:rPr>
              <w:t>Комплект SK V ЕМАЙЛ – 1 бр.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4F4F4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:rsidR="007B3303" w:rsidRPr="007B3303" w:rsidRDefault="007B3303" w:rsidP="007B3303">
            <w:pPr>
              <w:spacing w:after="0" w:line="240" w:lineRule="atLeast"/>
              <w:rPr>
                <w:rFonts w:ascii="Helvetica" w:eastAsia="Times New Roman" w:hAnsi="Helvetica" w:cs="Helvetica"/>
                <w:color w:val="444444"/>
                <w:sz w:val="20"/>
                <w:szCs w:val="20"/>
                <w:lang w:eastAsia="bg-BG"/>
              </w:rPr>
            </w:pPr>
            <w:r w:rsidRPr="007B3303">
              <w:rPr>
                <w:rFonts w:ascii="Helvetica" w:eastAsia="Times New Roman" w:hAnsi="Helvetica" w:cs="Helvetica"/>
                <w:color w:val="444444"/>
                <w:sz w:val="20"/>
                <w:szCs w:val="20"/>
                <w:lang w:eastAsia="bg-BG"/>
              </w:rPr>
              <w:t>Комплект SK V ЕМАЙЛ – 1 бр.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4F4F4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:rsidR="007B3303" w:rsidRPr="007B3303" w:rsidRDefault="007B3303" w:rsidP="007B3303">
            <w:pPr>
              <w:spacing w:after="0" w:line="240" w:lineRule="atLeast"/>
              <w:rPr>
                <w:rFonts w:ascii="Helvetica" w:eastAsia="Times New Roman" w:hAnsi="Helvetica" w:cs="Helvetica"/>
                <w:color w:val="444444"/>
                <w:sz w:val="20"/>
                <w:szCs w:val="20"/>
                <w:lang w:eastAsia="bg-BG"/>
              </w:rPr>
            </w:pPr>
            <w:r w:rsidRPr="007B3303">
              <w:rPr>
                <w:rFonts w:ascii="Helvetica" w:eastAsia="Times New Roman" w:hAnsi="Helvetica" w:cs="Helvetica"/>
                <w:color w:val="444444"/>
                <w:sz w:val="20"/>
                <w:szCs w:val="20"/>
                <w:lang w:eastAsia="bg-BG"/>
              </w:rPr>
              <w:t>Комплект SK V ЕМАЙЛ – 1 бр.</w:t>
            </w:r>
          </w:p>
        </w:tc>
      </w:tr>
      <w:tr w:rsidR="007B3303" w:rsidRPr="007B3303" w:rsidTr="007B3303">
        <w:tc>
          <w:tcPr>
            <w:tcW w:w="0" w:type="auto"/>
            <w:tcBorders>
              <w:top w:val="single" w:sz="6" w:space="0" w:color="EEEEEE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4F4F4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:rsidR="007B3303" w:rsidRPr="007B3303" w:rsidRDefault="007B3303" w:rsidP="007B3303">
            <w:pPr>
              <w:spacing w:after="0" w:line="240" w:lineRule="atLeast"/>
              <w:rPr>
                <w:rFonts w:ascii="Helvetica" w:eastAsia="Times New Roman" w:hAnsi="Helvetica" w:cs="Helvetica"/>
                <w:sz w:val="20"/>
                <w:szCs w:val="20"/>
                <w:lang w:eastAsia="bg-BG"/>
              </w:rPr>
            </w:pPr>
            <w:r w:rsidRPr="007B3303">
              <w:rPr>
                <w:rFonts w:ascii="Helvetica" w:eastAsia="Times New Roman" w:hAnsi="Helvetica" w:cs="Helvetica"/>
                <w:sz w:val="20"/>
                <w:szCs w:val="20"/>
                <w:lang w:eastAsia="bg-BG"/>
              </w:rPr>
              <w:t>Комплект 3 kW МЕД – 1 бр.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4F4F4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:rsidR="007B3303" w:rsidRPr="007B3303" w:rsidRDefault="007B3303" w:rsidP="007B3303">
            <w:pPr>
              <w:spacing w:after="0" w:line="240" w:lineRule="atLeast"/>
              <w:rPr>
                <w:rFonts w:ascii="Helvetica" w:eastAsia="Times New Roman" w:hAnsi="Helvetica" w:cs="Helvetica"/>
                <w:color w:val="444444"/>
                <w:sz w:val="20"/>
                <w:szCs w:val="20"/>
                <w:lang w:eastAsia="bg-BG"/>
              </w:rPr>
            </w:pPr>
            <w:r w:rsidRPr="007B3303">
              <w:rPr>
                <w:rFonts w:ascii="Helvetica" w:eastAsia="Times New Roman" w:hAnsi="Helvetica" w:cs="Helvetica"/>
                <w:color w:val="444444"/>
                <w:sz w:val="20"/>
                <w:szCs w:val="20"/>
                <w:lang w:eastAsia="bg-BG"/>
              </w:rPr>
              <w:t>Комплект 4.5 kW МЕД – 1 бр.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4F4F4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:rsidR="007B3303" w:rsidRPr="007B3303" w:rsidRDefault="007B3303" w:rsidP="007B3303">
            <w:pPr>
              <w:spacing w:after="0" w:line="240" w:lineRule="atLeast"/>
              <w:rPr>
                <w:rFonts w:ascii="Helvetica" w:eastAsia="Times New Roman" w:hAnsi="Helvetica" w:cs="Helvetica"/>
                <w:color w:val="444444"/>
                <w:sz w:val="20"/>
                <w:szCs w:val="20"/>
                <w:lang w:eastAsia="bg-BG"/>
              </w:rPr>
            </w:pPr>
            <w:r w:rsidRPr="007B3303">
              <w:rPr>
                <w:rFonts w:ascii="Helvetica" w:eastAsia="Times New Roman" w:hAnsi="Helvetica" w:cs="Helvetica"/>
                <w:color w:val="444444"/>
                <w:sz w:val="20"/>
                <w:szCs w:val="20"/>
                <w:lang w:eastAsia="bg-BG"/>
              </w:rPr>
              <w:t>Комплект 7.5 kW МЕД – 1 бр.</w:t>
            </w:r>
          </w:p>
        </w:tc>
      </w:tr>
    </w:tbl>
    <w:p w:rsidR="00493E35" w:rsidRDefault="007B3303"/>
    <w:sectPr w:rsidR="00493E35" w:rsidSect="007B330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B3303"/>
    <w:rsid w:val="00276954"/>
    <w:rsid w:val="007B3303"/>
    <w:rsid w:val="007D2D49"/>
    <w:rsid w:val="00DD5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2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B330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6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883</Characters>
  <Application>Microsoft Office Word</Application>
  <DocSecurity>0</DocSecurity>
  <Lines>7</Lines>
  <Paragraphs>2</Paragraphs>
  <ScaleCrop>false</ScaleCrop>
  <Company>Grizli777</Company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2025-05-17T05:06:00Z</dcterms:created>
  <dcterms:modified xsi:type="dcterms:W3CDTF">2025-05-17T05:08:00Z</dcterms:modified>
</cp:coreProperties>
</file>